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B2DEC" w14:textId="7C85E994" w:rsidR="00D55929" w:rsidRDefault="00F37CFA" w:rsidP="00743A6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03D50BC0">
                <wp:simplePos x="0" y="0"/>
                <wp:positionH relativeFrom="column">
                  <wp:posOffset>-707390</wp:posOffset>
                </wp:positionH>
                <wp:positionV relativeFrom="paragraph">
                  <wp:posOffset>-83185</wp:posOffset>
                </wp:positionV>
                <wp:extent cx="7675452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5452" cy="370726"/>
                          <a:chOff x="-96990" y="382871"/>
                          <a:chExt cx="7815766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74772" y="382881"/>
                            <a:ext cx="1844004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1BD85C0" id="Группа 7" o:spid="_x0000_s1026" style="position:absolute;margin-left:-55.7pt;margin-top:-6.55pt;width:604.35pt;height:29.2pt;z-index:251659264;mso-width-relative:margin;mso-height-relative:margin" coordorigin="-969,3828" coordsize="78157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747;top:3828;width:18440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Wg3rFAAAA2gAAAA8AAABkcnMvZG93bnJldi54bWxEj91qAjEUhO8LfYdwCr2rWaW0dTWKlgqK&#10;VvC3vTxsjpvFzcmyiev27U2h0MthZr5hhuPWlqKh2heOFXQ7CQjizOmCcwX73ezpDYQPyBpLx6Tg&#10;hzyMR/d3Q0y1u/KGmm3IRYSwT1GBCaFKpfSZIYu+4yri6J1cbTFEWedS13iNcFvKXpK8SIsFxwWD&#10;Fb0bys7bi1XQX30ujlNrXtsPuWwO3wf6yvZrpR4f2skARKA2/If/2nOt4Bl+r8QbIE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oN6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385EBB71" w14:textId="77777777" w:rsidR="00743A67" w:rsidRPr="00743A67" w:rsidRDefault="00743A67" w:rsidP="00743A6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4F502DF9" w14:textId="6CD3E832" w:rsidR="002D799B" w:rsidRDefault="00B43948" w:rsidP="00D9532C">
      <w:pPr>
        <w:spacing w:after="240" w:line="240" w:lineRule="auto"/>
        <w:ind w:left="1134" w:right="991"/>
        <w:rPr>
          <w:rFonts w:ascii="Arial" w:hAnsi="Arial" w:cs="Arial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ОБ ИНДЕКСЕ ПОТРЕБИТЕЛЬСКИХ ЦЕН В РЕСПУБЛИКЕ МОРДОВИЯ В </w:t>
      </w:r>
      <w:r w:rsidR="00B96BFD">
        <w:rPr>
          <w:rFonts w:ascii="Arial" w:hAnsi="Arial" w:cs="Arial"/>
          <w:noProof/>
          <w:color w:val="363194" w:themeColor="accent1"/>
          <w:sz w:val="32"/>
          <w:szCs w:val="32"/>
        </w:rPr>
        <w:t>ИЮ</w:t>
      </w:r>
      <w:r w:rsidR="00723112">
        <w:rPr>
          <w:rFonts w:ascii="Arial" w:hAnsi="Arial" w:cs="Arial"/>
          <w:noProof/>
          <w:color w:val="363194" w:themeColor="accent1"/>
          <w:sz w:val="32"/>
          <w:szCs w:val="32"/>
        </w:rPr>
        <w:t>Л</w:t>
      </w:r>
      <w:r w:rsidR="00B96BFD">
        <w:rPr>
          <w:rFonts w:ascii="Arial" w:hAnsi="Arial" w:cs="Arial"/>
          <w:noProof/>
          <w:color w:val="363194" w:themeColor="accent1"/>
          <w:sz w:val="32"/>
          <w:szCs w:val="32"/>
        </w:rPr>
        <w:t>Е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202</w:t>
      </w:r>
      <w:r w:rsidR="004A6B38">
        <w:rPr>
          <w:rFonts w:ascii="Arial" w:hAnsi="Arial" w:cs="Arial"/>
          <w:noProof/>
          <w:color w:val="363194" w:themeColor="accent1"/>
          <w:sz w:val="32"/>
          <w:szCs w:val="32"/>
        </w:rPr>
        <w:t>4</w:t>
      </w: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0B941137" w14:textId="77777777" w:rsidR="00723112" w:rsidRPr="00644579" w:rsidRDefault="00723112" w:rsidP="00723112">
      <w:pPr>
        <w:ind w:right="-23" w:firstLine="567"/>
        <w:jc w:val="both"/>
        <w:rPr>
          <w:rFonts w:ascii="Arial" w:hAnsi="Arial" w:cs="Arial"/>
          <w:b/>
          <w:bCs/>
          <w:color w:val="282A2E"/>
        </w:rPr>
      </w:pPr>
      <w:r w:rsidRPr="0084723D">
        <w:rPr>
          <w:rFonts w:ascii="Arial" w:hAnsi="Arial" w:cs="Arial"/>
          <w:b/>
          <w:bCs/>
          <w:color w:val="363194"/>
        </w:rPr>
        <w:t>Индекс</w:t>
      </w:r>
      <w:r>
        <w:rPr>
          <w:rFonts w:ascii="Arial" w:hAnsi="Arial" w:cs="Arial"/>
          <w:b/>
          <w:bCs/>
          <w:color w:val="363194"/>
        </w:rPr>
        <w:t xml:space="preserve"> потребительских цен</w:t>
      </w:r>
      <w:r w:rsidRPr="000E53F5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>в июле 2024 года к предыдущему месяцу составил 101,2% (</w:t>
      </w:r>
      <w:proofErr w:type="spellStart"/>
      <w:r w:rsidRPr="00644579">
        <w:rPr>
          <w:rFonts w:ascii="Arial" w:hAnsi="Arial" w:cs="Arial"/>
          <w:color w:val="282A2E"/>
        </w:rPr>
        <w:t>справочно</w:t>
      </w:r>
      <w:proofErr w:type="spellEnd"/>
      <w:r w:rsidRPr="00644579">
        <w:rPr>
          <w:rFonts w:ascii="Arial" w:hAnsi="Arial" w:cs="Arial"/>
          <w:color w:val="282A2E"/>
        </w:rPr>
        <w:t xml:space="preserve">: в июле 2023 года к предыдущему месяцу – 100,5%).  </w:t>
      </w:r>
    </w:p>
    <w:p w14:paraId="4A652CC4" w14:textId="77777777" w:rsidR="00723112" w:rsidRPr="00D9532C" w:rsidRDefault="00723112" w:rsidP="00723112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Индексы потребительских цен</w:t>
      </w:r>
      <w:r w:rsidRPr="00044E99">
        <w:rPr>
          <w:rFonts w:ascii="Arial" w:hAnsi="Arial" w:cs="Arial"/>
          <w:b/>
          <w:bCs/>
          <w:color w:val="363194"/>
        </w:rPr>
        <w:t>, %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842"/>
        <w:gridCol w:w="1985"/>
        <w:gridCol w:w="1843"/>
        <w:gridCol w:w="1701"/>
      </w:tblGrid>
      <w:tr w:rsidR="00723112" w:rsidRPr="0050523C" w14:paraId="7F43EEB1" w14:textId="77777777" w:rsidTr="0043380B">
        <w:tc>
          <w:tcPr>
            <w:tcW w:w="3374" w:type="dxa"/>
            <w:vMerge w:val="restart"/>
            <w:shd w:val="clear" w:color="auto" w:fill="EBEBEB"/>
          </w:tcPr>
          <w:p w14:paraId="2673477A" w14:textId="77777777" w:rsidR="00723112" w:rsidRPr="0050523C" w:rsidRDefault="00723112" w:rsidP="0043380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shd w:val="clear" w:color="auto" w:fill="EBEBEB"/>
            <w:vAlign w:val="center"/>
          </w:tcPr>
          <w:p w14:paraId="2F89D8DB" w14:textId="77777777" w:rsidR="00723112" w:rsidRPr="00644579" w:rsidRDefault="00723112" w:rsidP="0043380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 xml:space="preserve">Июль 2024 г. </w:t>
            </w:r>
            <w:proofErr w:type="gramStart"/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01" w:type="dxa"/>
            <w:vMerge w:val="restart"/>
            <w:shd w:val="clear" w:color="auto" w:fill="EBEBEB"/>
            <w:vAlign w:val="center"/>
          </w:tcPr>
          <w:p w14:paraId="5651129D" w14:textId="77777777" w:rsidR="00723112" w:rsidRPr="00644579" w:rsidRDefault="00723112" w:rsidP="0043380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Январь-июль 2024 г. к январю-июлю 2023 г.</w:t>
            </w:r>
          </w:p>
        </w:tc>
      </w:tr>
      <w:tr w:rsidR="00723112" w:rsidRPr="0050523C" w14:paraId="4C00D176" w14:textId="77777777" w:rsidTr="0043380B">
        <w:tc>
          <w:tcPr>
            <w:tcW w:w="3374" w:type="dxa"/>
            <w:vMerge/>
            <w:shd w:val="clear" w:color="auto" w:fill="EBEBEB"/>
          </w:tcPr>
          <w:p w14:paraId="6C28FE73" w14:textId="77777777" w:rsidR="00723112" w:rsidRPr="0050523C" w:rsidRDefault="00723112" w:rsidP="0043380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BEBEB"/>
            <w:vAlign w:val="center"/>
          </w:tcPr>
          <w:p w14:paraId="7BB66F3F" w14:textId="77777777" w:rsidR="00723112" w:rsidRPr="00644579" w:rsidRDefault="00723112" w:rsidP="0043380B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июню 2024 г.</w:t>
            </w:r>
          </w:p>
        </w:tc>
        <w:tc>
          <w:tcPr>
            <w:tcW w:w="1985" w:type="dxa"/>
            <w:shd w:val="clear" w:color="auto" w:fill="EBEBEB"/>
            <w:vAlign w:val="center"/>
          </w:tcPr>
          <w:p w14:paraId="20D6AC44" w14:textId="77777777" w:rsidR="00723112" w:rsidRPr="00644579" w:rsidRDefault="00723112" w:rsidP="0043380B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декабрю 2023 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669B613A" w14:textId="77777777" w:rsidR="00723112" w:rsidRPr="00644579" w:rsidRDefault="00723112" w:rsidP="0043380B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июлю 2023 г.</w:t>
            </w:r>
          </w:p>
        </w:tc>
        <w:tc>
          <w:tcPr>
            <w:tcW w:w="1701" w:type="dxa"/>
            <w:vMerge/>
            <w:shd w:val="clear" w:color="auto" w:fill="EBEBEB"/>
          </w:tcPr>
          <w:p w14:paraId="71EDD492" w14:textId="77777777" w:rsidR="00723112" w:rsidRPr="00644579" w:rsidRDefault="00723112" w:rsidP="0043380B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23112" w:rsidRPr="0050523C" w14:paraId="2E61E56E" w14:textId="77777777" w:rsidTr="0043380B">
        <w:tc>
          <w:tcPr>
            <w:tcW w:w="3374" w:type="dxa"/>
            <w:vAlign w:val="bottom"/>
          </w:tcPr>
          <w:p w14:paraId="56706F69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Все товары и услуги</w:t>
            </w:r>
          </w:p>
        </w:tc>
        <w:tc>
          <w:tcPr>
            <w:tcW w:w="1842" w:type="dxa"/>
            <w:vAlign w:val="bottom"/>
          </w:tcPr>
          <w:p w14:paraId="326EFD4A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101,16</w:t>
            </w:r>
          </w:p>
        </w:tc>
        <w:tc>
          <w:tcPr>
            <w:tcW w:w="1985" w:type="dxa"/>
            <w:vAlign w:val="bottom"/>
          </w:tcPr>
          <w:p w14:paraId="66F7DA2B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104,31</w:t>
            </w:r>
          </w:p>
        </w:tc>
        <w:tc>
          <w:tcPr>
            <w:tcW w:w="1843" w:type="dxa"/>
          </w:tcPr>
          <w:p w14:paraId="4D799F1A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107,57</w:t>
            </w:r>
          </w:p>
        </w:tc>
        <w:tc>
          <w:tcPr>
            <w:tcW w:w="1701" w:type="dxa"/>
          </w:tcPr>
          <w:p w14:paraId="4DD98F79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106,55</w:t>
            </w:r>
          </w:p>
        </w:tc>
      </w:tr>
      <w:tr w:rsidR="00723112" w:rsidRPr="0050523C" w14:paraId="4C4346DC" w14:textId="77777777" w:rsidTr="0043380B">
        <w:tc>
          <w:tcPr>
            <w:tcW w:w="3374" w:type="dxa"/>
            <w:vAlign w:val="bottom"/>
          </w:tcPr>
          <w:p w14:paraId="7CAB89F2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842" w:type="dxa"/>
            <w:vAlign w:val="bottom"/>
          </w:tcPr>
          <w:p w14:paraId="5BD7F2B6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06871C3E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532E20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1D2C8E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23112" w:rsidRPr="0050523C" w14:paraId="2BBD8D4E" w14:textId="77777777" w:rsidTr="0043380B">
        <w:tc>
          <w:tcPr>
            <w:tcW w:w="3374" w:type="dxa"/>
            <w:vAlign w:val="bottom"/>
          </w:tcPr>
          <w:p w14:paraId="4C0248C0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2" w:type="dxa"/>
            <w:vAlign w:val="bottom"/>
          </w:tcPr>
          <w:p w14:paraId="0EADDDFF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100,57</w:t>
            </w:r>
          </w:p>
        </w:tc>
        <w:tc>
          <w:tcPr>
            <w:tcW w:w="1985" w:type="dxa"/>
            <w:vAlign w:val="bottom"/>
          </w:tcPr>
          <w:p w14:paraId="3F2A36DC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102,73</w:t>
            </w:r>
          </w:p>
        </w:tc>
        <w:tc>
          <w:tcPr>
            <w:tcW w:w="1843" w:type="dxa"/>
          </w:tcPr>
          <w:p w14:paraId="51876ABD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106,78</w:t>
            </w:r>
          </w:p>
        </w:tc>
        <w:tc>
          <w:tcPr>
            <w:tcW w:w="1701" w:type="dxa"/>
          </w:tcPr>
          <w:p w14:paraId="5316C62D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106,26</w:t>
            </w:r>
          </w:p>
        </w:tc>
      </w:tr>
      <w:tr w:rsidR="00723112" w:rsidRPr="0050523C" w14:paraId="11FF719C" w14:textId="77777777" w:rsidTr="0043380B">
        <w:tc>
          <w:tcPr>
            <w:tcW w:w="3374" w:type="dxa"/>
            <w:vAlign w:val="bottom"/>
          </w:tcPr>
          <w:p w14:paraId="21E2C4D3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2" w:type="dxa"/>
            <w:vAlign w:val="bottom"/>
          </w:tcPr>
          <w:p w14:paraId="13A5A42D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54981DCD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BC17F0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EF438E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23112" w:rsidRPr="0050523C" w14:paraId="2BDF0CD6" w14:textId="77777777" w:rsidTr="0043380B">
        <w:tc>
          <w:tcPr>
            <w:tcW w:w="3374" w:type="dxa"/>
            <w:vAlign w:val="bottom"/>
          </w:tcPr>
          <w:p w14:paraId="0FB62B0B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алкогольных напитков)</w:t>
            </w:r>
          </w:p>
        </w:tc>
        <w:tc>
          <w:tcPr>
            <w:tcW w:w="1842" w:type="dxa"/>
            <w:vAlign w:val="bottom"/>
          </w:tcPr>
          <w:p w14:paraId="5A9DEF67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100,55</w:t>
            </w:r>
          </w:p>
        </w:tc>
        <w:tc>
          <w:tcPr>
            <w:tcW w:w="1985" w:type="dxa"/>
            <w:vAlign w:val="bottom"/>
          </w:tcPr>
          <w:p w14:paraId="77F63B46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102,62</w:t>
            </w:r>
          </w:p>
        </w:tc>
        <w:tc>
          <w:tcPr>
            <w:tcW w:w="1843" w:type="dxa"/>
            <w:vAlign w:val="bottom"/>
          </w:tcPr>
          <w:p w14:paraId="3C4CEC1C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107,14</w:t>
            </w:r>
          </w:p>
        </w:tc>
        <w:tc>
          <w:tcPr>
            <w:tcW w:w="1701" w:type="dxa"/>
            <w:vAlign w:val="bottom"/>
          </w:tcPr>
          <w:p w14:paraId="6E0AB56D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106,82</w:t>
            </w:r>
          </w:p>
        </w:tc>
      </w:tr>
      <w:tr w:rsidR="00723112" w:rsidRPr="0050523C" w14:paraId="0AA8838A" w14:textId="77777777" w:rsidTr="0043380B">
        <w:tc>
          <w:tcPr>
            <w:tcW w:w="3374" w:type="dxa"/>
            <w:vAlign w:val="bottom"/>
          </w:tcPr>
          <w:p w14:paraId="26FC397F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продовольственные товары (без овощей, картофеля и фруктов)</w:t>
            </w:r>
          </w:p>
        </w:tc>
        <w:tc>
          <w:tcPr>
            <w:tcW w:w="1842" w:type="dxa"/>
            <w:vAlign w:val="bottom"/>
          </w:tcPr>
          <w:p w14:paraId="3536891D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100,43</w:t>
            </w:r>
          </w:p>
        </w:tc>
        <w:tc>
          <w:tcPr>
            <w:tcW w:w="1985" w:type="dxa"/>
            <w:vAlign w:val="bottom"/>
          </w:tcPr>
          <w:p w14:paraId="0836FE6C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102,39</w:t>
            </w:r>
          </w:p>
        </w:tc>
        <w:tc>
          <w:tcPr>
            <w:tcW w:w="1843" w:type="dxa"/>
            <w:vAlign w:val="bottom"/>
          </w:tcPr>
          <w:p w14:paraId="40CB2364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105,51</w:t>
            </w:r>
          </w:p>
        </w:tc>
        <w:tc>
          <w:tcPr>
            <w:tcW w:w="1701" w:type="dxa"/>
            <w:vAlign w:val="bottom"/>
          </w:tcPr>
          <w:p w14:paraId="4C1988F9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104,90</w:t>
            </w:r>
          </w:p>
        </w:tc>
      </w:tr>
      <w:tr w:rsidR="00723112" w:rsidRPr="0050523C" w14:paraId="75F19D21" w14:textId="77777777" w:rsidTr="0043380B">
        <w:tc>
          <w:tcPr>
            <w:tcW w:w="3374" w:type="dxa"/>
            <w:vAlign w:val="bottom"/>
          </w:tcPr>
          <w:p w14:paraId="7DCAF8C1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плодоовощная продукция, включая картофель</w:t>
            </w:r>
          </w:p>
        </w:tc>
        <w:tc>
          <w:tcPr>
            <w:tcW w:w="1842" w:type="dxa"/>
            <w:vAlign w:val="center"/>
          </w:tcPr>
          <w:p w14:paraId="6EB60A15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101,93</w:t>
            </w:r>
          </w:p>
        </w:tc>
        <w:tc>
          <w:tcPr>
            <w:tcW w:w="1985" w:type="dxa"/>
            <w:vAlign w:val="center"/>
          </w:tcPr>
          <w:p w14:paraId="58ADBF23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105,99</w:t>
            </w:r>
          </w:p>
        </w:tc>
        <w:tc>
          <w:tcPr>
            <w:tcW w:w="1843" w:type="dxa"/>
            <w:vAlign w:val="center"/>
          </w:tcPr>
          <w:p w14:paraId="1C8A9721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119,95</w:t>
            </w:r>
          </w:p>
        </w:tc>
        <w:tc>
          <w:tcPr>
            <w:tcW w:w="1701" w:type="dxa"/>
            <w:vAlign w:val="center"/>
          </w:tcPr>
          <w:p w14:paraId="0BD498AB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120,20</w:t>
            </w:r>
          </w:p>
        </w:tc>
      </w:tr>
      <w:tr w:rsidR="00723112" w:rsidRPr="0050523C" w14:paraId="654A9E54" w14:textId="77777777" w:rsidTr="0043380B">
        <w:tc>
          <w:tcPr>
            <w:tcW w:w="3374" w:type="dxa"/>
            <w:vAlign w:val="bottom"/>
          </w:tcPr>
          <w:p w14:paraId="5125DFFE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алкогольные напитки</w:t>
            </w:r>
          </w:p>
        </w:tc>
        <w:tc>
          <w:tcPr>
            <w:tcW w:w="1842" w:type="dxa"/>
            <w:vAlign w:val="center"/>
          </w:tcPr>
          <w:p w14:paraId="350EE76B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100,77</w:t>
            </w:r>
          </w:p>
        </w:tc>
        <w:tc>
          <w:tcPr>
            <w:tcW w:w="1985" w:type="dxa"/>
            <w:vAlign w:val="center"/>
          </w:tcPr>
          <w:p w14:paraId="17D0CD0A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103,65</w:t>
            </w:r>
          </w:p>
        </w:tc>
        <w:tc>
          <w:tcPr>
            <w:tcW w:w="1843" w:type="dxa"/>
            <w:vAlign w:val="center"/>
          </w:tcPr>
          <w:p w14:paraId="4056B1F4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104,10</w:t>
            </w:r>
          </w:p>
        </w:tc>
        <w:tc>
          <w:tcPr>
            <w:tcW w:w="1701" w:type="dxa"/>
            <w:vAlign w:val="center"/>
          </w:tcPr>
          <w:p w14:paraId="58F5B5C1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102,09</w:t>
            </w:r>
          </w:p>
        </w:tc>
      </w:tr>
      <w:tr w:rsidR="00723112" w:rsidRPr="0050523C" w14:paraId="2F1AF678" w14:textId="77777777" w:rsidTr="0043380B">
        <w:tc>
          <w:tcPr>
            <w:tcW w:w="3374" w:type="dxa"/>
            <w:vAlign w:val="bottom"/>
          </w:tcPr>
          <w:p w14:paraId="7AA8E7F6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842" w:type="dxa"/>
            <w:vAlign w:val="center"/>
          </w:tcPr>
          <w:p w14:paraId="3CD7B457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100,77</w:t>
            </w:r>
          </w:p>
        </w:tc>
        <w:tc>
          <w:tcPr>
            <w:tcW w:w="1985" w:type="dxa"/>
            <w:vAlign w:val="center"/>
          </w:tcPr>
          <w:p w14:paraId="3A2E3DB4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102,82</w:t>
            </w:r>
          </w:p>
        </w:tc>
        <w:tc>
          <w:tcPr>
            <w:tcW w:w="1843" w:type="dxa"/>
            <w:vAlign w:val="center"/>
          </w:tcPr>
          <w:p w14:paraId="1B0202E7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106,20</w:t>
            </w:r>
          </w:p>
        </w:tc>
        <w:tc>
          <w:tcPr>
            <w:tcW w:w="1701" w:type="dxa"/>
            <w:vAlign w:val="center"/>
          </w:tcPr>
          <w:p w14:paraId="37360999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105,76</w:t>
            </w:r>
          </w:p>
        </w:tc>
      </w:tr>
      <w:tr w:rsidR="00723112" w:rsidRPr="0050523C" w14:paraId="53317B6D" w14:textId="77777777" w:rsidTr="0043380B">
        <w:tc>
          <w:tcPr>
            <w:tcW w:w="3374" w:type="dxa"/>
            <w:vAlign w:val="bottom"/>
          </w:tcPr>
          <w:p w14:paraId="386E22CD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842" w:type="dxa"/>
            <w:vAlign w:val="bottom"/>
          </w:tcPr>
          <w:p w14:paraId="7439D7B4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6A150E4C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4D267D4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56E61145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723112" w:rsidRPr="0050523C" w14:paraId="7F6970C1" w14:textId="77777777" w:rsidTr="0043380B">
        <w:tc>
          <w:tcPr>
            <w:tcW w:w="3374" w:type="dxa"/>
            <w:vAlign w:val="bottom"/>
          </w:tcPr>
          <w:p w14:paraId="2C58EC00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2" w:type="dxa"/>
            <w:vAlign w:val="center"/>
          </w:tcPr>
          <w:p w14:paraId="6A6288F3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103,48</w:t>
            </w:r>
          </w:p>
        </w:tc>
        <w:tc>
          <w:tcPr>
            <w:tcW w:w="1985" w:type="dxa"/>
            <w:vAlign w:val="center"/>
          </w:tcPr>
          <w:p w14:paraId="612CC105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106,34</w:t>
            </w:r>
          </w:p>
        </w:tc>
        <w:tc>
          <w:tcPr>
            <w:tcW w:w="1843" w:type="dxa"/>
            <w:vAlign w:val="center"/>
          </w:tcPr>
          <w:p w14:paraId="0CF5C87E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108,20</w:t>
            </w:r>
          </w:p>
        </w:tc>
        <w:tc>
          <w:tcPr>
            <w:tcW w:w="1701" w:type="dxa"/>
            <w:vAlign w:val="center"/>
          </w:tcPr>
          <w:p w14:paraId="4C193DEC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107,01</w:t>
            </w:r>
          </w:p>
        </w:tc>
      </w:tr>
      <w:tr w:rsidR="00723112" w:rsidRPr="0050523C" w14:paraId="72BA9692" w14:textId="77777777" w:rsidTr="0043380B">
        <w:tc>
          <w:tcPr>
            <w:tcW w:w="3374" w:type="dxa"/>
            <w:vAlign w:val="bottom"/>
          </w:tcPr>
          <w:p w14:paraId="0B179D25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медикаменты</w:t>
            </w:r>
          </w:p>
        </w:tc>
        <w:tc>
          <w:tcPr>
            <w:tcW w:w="1842" w:type="dxa"/>
            <w:vAlign w:val="center"/>
          </w:tcPr>
          <w:p w14:paraId="23F43FD4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100,11</w:t>
            </w:r>
          </w:p>
        </w:tc>
        <w:tc>
          <w:tcPr>
            <w:tcW w:w="1985" w:type="dxa"/>
            <w:vAlign w:val="center"/>
          </w:tcPr>
          <w:p w14:paraId="6C416202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104,55</w:t>
            </w:r>
          </w:p>
        </w:tc>
        <w:tc>
          <w:tcPr>
            <w:tcW w:w="1843" w:type="dxa"/>
            <w:vAlign w:val="center"/>
          </w:tcPr>
          <w:p w14:paraId="2359D732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109,79</w:t>
            </w:r>
          </w:p>
        </w:tc>
        <w:tc>
          <w:tcPr>
            <w:tcW w:w="1701" w:type="dxa"/>
            <w:vAlign w:val="center"/>
          </w:tcPr>
          <w:p w14:paraId="48A1655E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109,77</w:t>
            </w:r>
          </w:p>
        </w:tc>
      </w:tr>
      <w:tr w:rsidR="00723112" w:rsidRPr="0050523C" w14:paraId="77F4230D" w14:textId="77777777" w:rsidTr="0043380B">
        <w:tc>
          <w:tcPr>
            <w:tcW w:w="3374" w:type="dxa"/>
            <w:vAlign w:val="bottom"/>
          </w:tcPr>
          <w:p w14:paraId="7B2F4D8E" w14:textId="77777777" w:rsidR="00723112" w:rsidRPr="00644579" w:rsidRDefault="00723112" w:rsidP="0043380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Услуги населению</w:t>
            </w:r>
          </w:p>
        </w:tc>
        <w:tc>
          <w:tcPr>
            <w:tcW w:w="1842" w:type="dxa"/>
            <w:vAlign w:val="center"/>
          </w:tcPr>
          <w:p w14:paraId="60BF3DCA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102,77</w:t>
            </w:r>
          </w:p>
        </w:tc>
        <w:tc>
          <w:tcPr>
            <w:tcW w:w="1985" w:type="dxa"/>
            <w:vAlign w:val="center"/>
          </w:tcPr>
          <w:p w14:paraId="23B25C4E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109,40</w:t>
            </w:r>
          </w:p>
        </w:tc>
        <w:tc>
          <w:tcPr>
            <w:tcW w:w="1843" w:type="dxa"/>
            <w:vAlign w:val="center"/>
          </w:tcPr>
          <w:p w14:paraId="0C8BE1B9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110,82</w:t>
            </w:r>
          </w:p>
        </w:tc>
        <w:tc>
          <w:tcPr>
            <w:tcW w:w="1701" w:type="dxa"/>
            <w:vAlign w:val="center"/>
          </w:tcPr>
          <w:p w14:paraId="6D5F3153" w14:textId="77777777" w:rsidR="00723112" w:rsidRPr="00644579" w:rsidRDefault="00723112" w:rsidP="0043380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4579">
              <w:rPr>
                <w:rFonts w:ascii="Arial" w:hAnsi="Arial" w:cs="Arial"/>
                <w:color w:val="282A2E"/>
                <w:sz w:val="18"/>
                <w:szCs w:val="18"/>
              </w:rPr>
              <w:t>108,13</w:t>
            </w:r>
          </w:p>
        </w:tc>
      </w:tr>
    </w:tbl>
    <w:p w14:paraId="6BF1AB1F" w14:textId="77777777" w:rsidR="00723112" w:rsidRDefault="00723112" w:rsidP="00723112">
      <w:pPr>
        <w:rPr>
          <w:rFonts w:ascii="Arial" w:hAnsi="Arial" w:cs="Arial"/>
          <w:b/>
          <w:bCs/>
          <w:color w:val="363194"/>
        </w:rPr>
      </w:pPr>
    </w:p>
    <w:p w14:paraId="313EB8C7" w14:textId="77777777" w:rsidR="00723112" w:rsidRPr="00644579" w:rsidRDefault="00723112" w:rsidP="00723112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</w:rPr>
        <w:t xml:space="preserve">Цены на продовольственные товары </w:t>
      </w:r>
      <w:r w:rsidRPr="00644579">
        <w:rPr>
          <w:rFonts w:ascii="Arial" w:hAnsi="Arial" w:cs="Arial"/>
          <w:color w:val="282A2E"/>
        </w:rPr>
        <w:t xml:space="preserve">в целом за месяц повысились на 0,6%. </w:t>
      </w:r>
    </w:p>
    <w:p w14:paraId="4E436F27" w14:textId="77777777" w:rsidR="00723112" w:rsidRPr="00644579" w:rsidRDefault="00723112" w:rsidP="00723112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>В июле цены на плодоовощную продукцию изменились следующим образом: картофель стал дороже на 39,3%, капуста белокочанная свежая – на 23,1%, морковь – на 7,3%, яблоки – на 5,5%,  апельсины – на 5,2%, чеснок – на 4,2%, лук репчатый – на 3,1%, ягоды замороженные – на 1,0%, орехи – на 0,9%, лимоны – на 0,7%, сухофрукты – на 0,4%. В свою очередь на 9,7% стали дешевле свекла столовая, на 7,0% - огурцы</w:t>
      </w:r>
      <w:proofErr w:type="gramEnd"/>
      <w:r w:rsidRPr="00644579">
        <w:rPr>
          <w:rFonts w:ascii="Arial" w:hAnsi="Arial" w:cs="Arial"/>
          <w:color w:val="282A2E"/>
        </w:rPr>
        <w:t xml:space="preserve"> свежие, на 5,3% - помидоры свежие, на 2,1% - зелень свежая, на 2,0% - грибы свежие, на 1,4% - бананы, на 1,2% - виноград, на 1,1% - </w:t>
      </w:r>
      <w:proofErr w:type="gramStart"/>
      <w:r w:rsidRPr="00644579">
        <w:rPr>
          <w:rFonts w:ascii="Arial" w:hAnsi="Arial" w:cs="Arial"/>
          <w:color w:val="282A2E"/>
        </w:rPr>
        <w:t>овощи</w:t>
      </w:r>
      <w:proofErr w:type="gramEnd"/>
      <w:r w:rsidRPr="00644579">
        <w:rPr>
          <w:rFonts w:ascii="Arial" w:hAnsi="Arial" w:cs="Arial"/>
          <w:color w:val="282A2E"/>
        </w:rPr>
        <w:t xml:space="preserve"> замороженные и груши.  </w:t>
      </w:r>
    </w:p>
    <w:p w14:paraId="0C0C023D" w14:textId="77777777" w:rsidR="00723112" w:rsidRPr="00644579" w:rsidRDefault="00723112" w:rsidP="00723112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 xml:space="preserve">В июле среди прочих наблюдаемых продовольственных товаров наибольшее повышение цен отмечено на баранину (кроме бескостного мяса) на 4,9%, какао – на 4,4%, хлеб из ржаной муки и из смеси муки ржаной и пшеничной и рыбу мороженую разделанную (кроме лососевых пород) – на 2,9%, пшено и </w:t>
      </w:r>
      <w:proofErr w:type="gramStart"/>
      <w:r w:rsidRPr="00644579">
        <w:rPr>
          <w:rFonts w:ascii="Arial" w:hAnsi="Arial" w:cs="Arial"/>
          <w:color w:val="282A2E"/>
        </w:rPr>
        <w:t>хлеб</w:t>
      </w:r>
      <w:proofErr w:type="gramEnd"/>
      <w:r w:rsidRPr="00644579">
        <w:rPr>
          <w:rFonts w:ascii="Arial" w:hAnsi="Arial" w:cs="Arial"/>
          <w:color w:val="282A2E"/>
        </w:rPr>
        <w:t xml:space="preserve"> и булочные изделия из пшеничной муки различных сортов – на 2,7%, сухие приправы, специи – на 2,5%, масло </w:t>
      </w:r>
      <w:proofErr w:type="gramStart"/>
      <w:r w:rsidRPr="00644579">
        <w:rPr>
          <w:rFonts w:ascii="Arial" w:hAnsi="Arial" w:cs="Arial"/>
          <w:color w:val="282A2E"/>
        </w:rPr>
        <w:t>оливковое и масло сливочное – на 2,4%, макаронные изделия из пшеничной муки высшего сорта и масло подсолнечное – на 2,3%, рыбу живую и охлажденную – на 2,2%, конфеты шоколадные натуральные и с добавками и водку – на 2,1%, сыры твердые, полутвердые и мягкие – на 1,9%, мёд пчелиный натуральный, муку пшеничную, булочные изделия сдобные из муки высшего сорта штучные – на 1,8%, кофе в организациях быстрого</w:t>
      </w:r>
      <w:proofErr w:type="gramEnd"/>
      <w:r w:rsidRPr="00644579">
        <w:rPr>
          <w:rFonts w:ascii="Arial" w:hAnsi="Arial" w:cs="Arial"/>
          <w:color w:val="282A2E"/>
        </w:rPr>
        <w:t xml:space="preserve"> обслуживания и национальные </w:t>
      </w:r>
      <w:proofErr w:type="gramStart"/>
      <w:r w:rsidRPr="00644579">
        <w:rPr>
          <w:rFonts w:ascii="Arial" w:hAnsi="Arial" w:cs="Arial"/>
          <w:color w:val="282A2E"/>
        </w:rPr>
        <w:t>сыры</w:t>
      </w:r>
      <w:proofErr w:type="gramEnd"/>
      <w:r w:rsidRPr="00644579">
        <w:rPr>
          <w:rFonts w:ascii="Arial" w:hAnsi="Arial" w:cs="Arial"/>
          <w:color w:val="282A2E"/>
        </w:rPr>
        <w:t xml:space="preserve"> и брынзу – на 1,6%, сельдь соленую и шоколад – на 1,5%.   </w:t>
      </w:r>
    </w:p>
    <w:p w14:paraId="43BE942F" w14:textId="77777777" w:rsidR="00723112" w:rsidRPr="00644579" w:rsidRDefault="00723112" w:rsidP="00723112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>В то же время подешевели: яйца куриные – на 6,3%, жевательная резинка – на 4,8%, сухие супы в пакетах – на 3,6%, консервы мясные для детского питания – на 3,1%, соки фруктовые – на 3,0%, майонез – на 2,8%, карамель – на 2,7%, кальмары мороженые – на 2,2%, консервы овощные для детского питания – на 2,0%, креветки мороженые неразделанные – на 1,9%, кисломолочные продукты – на 1,6%, крупы овсяная и перловая</w:t>
      </w:r>
      <w:proofErr w:type="gramEnd"/>
      <w:r w:rsidRPr="00644579">
        <w:rPr>
          <w:rFonts w:ascii="Arial" w:hAnsi="Arial" w:cs="Arial"/>
          <w:color w:val="282A2E"/>
        </w:rPr>
        <w:t xml:space="preserve"> и мясо индейки – на 1,4%, конфеты мягкие, глазированные шоколадом и варенье, джем, повидло – на 1,3%, </w:t>
      </w:r>
      <w:proofErr w:type="spellStart"/>
      <w:r w:rsidRPr="00644579">
        <w:rPr>
          <w:rFonts w:ascii="Arial" w:hAnsi="Arial" w:cs="Arial"/>
          <w:color w:val="282A2E"/>
        </w:rPr>
        <w:t>мясокопчености</w:t>
      </w:r>
      <w:proofErr w:type="spellEnd"/>
      <w:r w:rsidRPr="00644579">
        <w:rPr>
          <w:rFonts w:ascii="Arial" w:hAnsi="Arial" w:cs="Arial"/>
          <w:color w:val="282A2E"/>
        </w:rPr>
        <w:t xml:space="preserve"> и хлопья из злаков (сухие завтраки) – на 1,2%, чай зеленый – на 1,</w:t>
      </w:r>
      <w:r w:rsidRPr="004B598E">
        <w:rPr>
          <w:rFonts w:ascii="Arial" w:hAnsi="Arial" w:cs="Arial"/>
          <w:color w:val="282A2E"/>
        </w:rPr>
        <w:t>0</w:t>
      </w:r>
      <w:r w:rsidRPr="00644579">
        <w:rPr>
          <w:rFonts w:ascii="Arial" w:hAnsi="Arial" w:cs="Arial"/>
          <w:color w:val="282A2E"/>
        </w:rPr>
        <w:t xml:space="preserve">%, молоко для детей – на 0,9%. </w:t>
      </w:r>
    </w:p>
    <w:p w14:paraId="0147A77E" w14:textId="77777777" w:rsidR="00723112" w:rsidRPr="00644579" w:rsidRDefault="00723112" w:rsidP="00723112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>
        <w:rPr>
          <w:rFonts w:ascii="Arial" w:hAnsi="Arial" w:cs="Arial"/>
          <w:color w:val="282A2E"/>
        </w:rPr>
        <w:lastRenderedPageBreak/>
        <w:t xml:space="preserve">В июле </w:t>
      </w:r>
      <w:r>
        <w:rPr>
          <w:rFonts w:ascii="Arial" w:hAnsi="Arial" w:cs="Arial"/>
          <w:b/>
          <w:bCs/>
          <w:color w:val="363194"/>
        </w:rPr>
        <w:t xml:space="preserve">цены на непродовольственные товары в среднем </w:t>
      </w:r>
      <w:r w:rsidRPr="00644579">
        <w:rPr>
          <w:rFonts w:ascii="Arial" w:hAnsi="Arial" w:cs="Arial"/>
          <w:color w:val="282A2E"/>
        </w:rPr>
        <w:t xml:space="preserve">за месяц выросли на 0,8%. Здесь наиболее всего подорожали: доска обрезная – на 7,8%, плиты древесностружечные, ориентированно – стружечные – на 5,2%, бензин автомобильный марки АИ-92 – на 3,9%, бензин автомобильный марки АИ-98 и выше – на 3,4%, блузка для девочек школьного возраста – на 3,1%, бензин автомобильный марки АИ-95 и кирпич красный – на 3,0%, </w:t>
      </w:r>
      <w:proofErr w:type="spellStart"/>
      <w:r w:rsidRPr="00644579">
        <w:rPr>
          <w:rFonts w:ascii="Arial" w:hAnsi="Arial" w:cs="Arial"/>
          <w:color w:val="282A2E"/>
        </w:rPr>
        <w:t>флеш</w:t>
      </w:r>
      <w:proofErr w:type="spellEnd"/>
      <w:r w:rsidRPr="00644579">
        <w:rPr>
          <w:rFonts w:ascii="Arial" w:hAnsi="Arial" w:cs="Arial"/>
          <w:color w:val="282A2E"/>
        </w:rPr>
        <w:t>-накопитель USB – на</w:t>
      </w:r>
      <w:proofErr w:type="gramEnd"/>
      <w:r w:rsidRPr="00644579">
        <w:rPr>
          <w:rFonts w:ascii="Arial" w:hAnsi="Arial" w:cs="Arial"/>
          <w:color w:val="282A2E"/>
        </w:rPr>
        <w:t xml:space="preserve"> 2,</w:t>
      </w:r>
      <w:r w:rsidRPr="004B598E">
        <w:rPr>
          <w:rFonts w:ascii="Arial" w:hAnsi="Arial" w:cs="Arial"/>
          <w:color w:val="282A2E"/>
        </w:rPr>
        <w:t>9</w:t>
      </w:r>
      <w:r w:rsidRPr="00644579">
        <w:rPr>
          <w:rFonts w:ascii="Arial" w:hAnsi="Arial" w:cs="Arial"/>
          <w:color w:val="282A2E"/>
        </w:rPr>
        <w:t xml:space="preserve">%, дрель электрическая – на 2,4%, электропылесос напольный – на 2,3%, сорочка верхняя для мальчиков дошкольного возраста, рубероид и </w:t>
      </w:r>
      <w:proofErr w:type="gramStart"/>
      <w:r w:rsidRPr="00644579">
        <w:rPr>
          <w:rFonts w:ascii="Arial" w:hAnsi="Arial" w:cs="Arial"/>
          <w:color w:val="282A2E"/>
        </w:rPr>
        <w:t>подгузники</w:t>
      </w:r>
      <w:proofErr w:type="gramEnd"/>
      <w:r w:rsidRPr="00644579">
        <w:rPr>
          <w:rFonts w:ascii="Arial" w:hAnsi="Arial" w:cs="Arial"/>
          <w:color w:val="282A2E"/>
        </w:rPr>
        <w:t xml:space="preserve"> детские бумажные – на 2,0%, брюки женские из джинсовой ткани (джинсы) и дизельное топливо – на 1,8%, машина стиральная автоматическая и джемпер для детей школьного возраста – на 1,7%, матрас детский – на 1,6%, дезинфицирующее средство для поверхностей и спички – на 1,5%, сигареты с фильтром, холодильник двухкамерный, емкостью 250-360 л. и мойка из нержавеющей стали для кухни – на 1,4%, мяч футбольный, зеркало навесное для ванной комнаты и шкаф навесной кухонный (полка), двухстворчатый – на 1,3%, джемпер мужской – на 1,2%, крем для рук, бритвенные станки одноразовые, матрас для взрослых, пена для бритья и футболка детская – на 1,1%.</w:t>
      </w:r>
    </w:p>
    <w:p w14:paraId="34F14D23" w14:textId="77777777" w:rsidR="00723112" w:rsidRPr="00644579" w:rsidRDefault="00723112" w:rsidP="00723112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Вместе с тем, снизились цены на </w:t>
      </w:r>
      <w:proofErr w:type="spellStart"/>
      <w:r w:rsidRPr="00644579">
        <w:rPr>
          <w:rFonts w:ascii="Arial" w:hAnsi="Arial" w:cs="Arial"/>
          <w:color w:val="282A2E"/>
        </w:rPr>
        <w:t>еврошифер</w:t>
      </w:r>
      <w:proofErr w:type="spellEnd"/>
      <w:r w:rsidRPr="00644579">
        <w:rPr>
          <w:rFonts w:ascii="Arial" w:hAnsi="Arial" w:cs="Arial"/>
          <w:color w:val="282A2E"/>
        </w:rPr>
        <w:t xml:space="preserve"> – на 3,4%, триммер и мыло туалетное – на 2,7%, смарт-часы – на 2,6%, наушники беспроводные – на 2,5%, электроутюг – на 2,3%, компьютер планшетный – на 2,2%, пасту зубную – на 1,8%, кольцо обручальное золотое – на 1,7%, компьютер персональный переносной (ноутбук), носки, гольфы женские, гель для душа и миксер, блендер – на 1,6%, ткань платьевая из искусственного или синтетического шелка</w:t>
      </w:r>
      <w:proofErr w:type="gramEnd"/>
      <w:r w:rsidRPr="00644579">
        <w:rPr>
          <w:rFonts w:ascii="Arial" w:hAnsi="Arial" w:cs="Arial"/>
          <w:color w:val="282A2E"/>
        </w:rPr>
        <w:t xml:space="preserve"> – на 1,5%, ламинат – на 1,4%, смартфон – на 1,3%, бюстгальтер, </w:t>
      </w:r>
      <w:proofErr w:type="spellStart"/>
      <w:r w:rsidRPr="00644579">
        <w:rPr>
          <w:rFonts w:ascii="Arial" w:hAnsi="Arial" w:cs="Arial"/>
          <w:color w:val="282A2E"/>
        </w:rPr>
        <w:t>гипсокартон</w:t>
      </w:r>
      <w:proofErr w:type="spellEnd"/>
      <w:r w:rsidRPr="00644579">
        <w:rPr>
          <w:rFonts w:ascii="Arial" w:hAnsi="Arial" w:cs="Arial"/>
          <w:color w:val="282A2E"/>
        </w:rPr>
        <w:t>, носки, гольфы детские, пеленки для новорожденных</w:t>
      </w:r>
      <w:r w:rsidRPr="004B598E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–</w:t>
      </w:r>
      <w:r w:rsidRPr="004B598E"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color w:val="282A2E"/>
        </w:rPr>
        <w:t>на 1,9%,</w:t>
      </w:r>
      <w:r w:rsidRPr="00644579">
        <w:rPr>
          <w:rFonts w:ascii="Arial" w:hAnsi="Arial" w:cs="Arial"/>
          <w:color w:val="282A2E"/>
        </w:rPr>
        <w:t xml:space="preserve"> мыло хозяйственное – на 1,</w:t>
      </w:r>
      <w:r>
        <w:rPr>
          <w:rFonts w:ascii="Arial" w:hAnsi="Arial" w:cs="Arial"/>
          <w:color w:val="282A2E"/>
        </w:rPr>
        <w:t>1</w:t>
      </w:r>
      <w:r w:rsidRPr="00644579">
        <w:rPr>
          <w:rFonts w:ascii="Arial" w:hAnsi="Arial" w:cs="Arial"/>
          <w:color w:val="282A2E"/>
        </w:rPr>
        <w:t xml:space="preserve">%.   </w:t>
      </w:r>
    </w:p>
    <w:p w14:paraId="282912AE" w14:textId="77777777" w:rsidR="00723112" w:rsidRPr="00644579" w:rsidRDefault="00723112" w:rsidP="00723112">
      <w:pPr>
        <w:ind w:firstLine="567"/>
        <w:jc w:val="both"/>
        <w:rPr>
          <w:rFonts w:ascii="Arial" w:hAnsi="Arial" w:cs="Arial"/>
          <w:color w:val="282A2E"/>
        </w:rPr>
      </w:pPr>
      <w:r w:rsidRPr="00644579">
        <w:rPr>
          <w:rFonts w:ascii="Arial" w:hAnsi="Arial" w:cs="Arial"/>
          <w:color w:val="282A2E"/>
        </w:rPr>
        <w:t>На бензин автомобильный цены повысились на 3,5%, на дизельное топливо – на 1,8%, на газовое моторное топливо – на 11,1%.</w:t>
      </w:r>
    </w:p>
    <w:p w14:paraId="4ABE6FD2" w14:textId="77777777" w:rsidR="00723112" w:rsidRPr="00644579" w:rsidRDefault="00723112" w:rsidP="00723112">
      <w:pPr>
        <w:spacing w:line="240" w:lineRule="auto"/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 xml:space="preserve">В июле цены на медикаменты повысились на 0,1%. В данной группе товаров наиболее подорожали: </w:t>
      </w:r>
      <w:proofErr w:type="spellStart"/>
      <w:r w:rsidRPr="00644579">
        <w:rPr>
          <w:rFonts w:ascii="Arial" w:hAnsi="Arial" w:cs="Arial"/>
          <w:color w:val="282A2E"/>
        </w:rPr>
        <w:t>метамизол</w:t>
      </w:r>
      <w:proofErr w:type="spellEnd"/>
      <w:r w:rsidRPr="00644579">
        <w:rPr>
          <w:rFonts w:ascii="Arial" w:hAnsi="Arial" w:cs="Arial"/>
          <w:color w:val="282A2E"/>
        </w:rPr>
        <w:t xml:space="preserve"> натрия (Анальгин отечественный) – на 7,7%, </w:t>
      </w:r>
      <w:proofErr w:type="spellStart"/>
      <w:r w:rsidRPr="00644579">
        <w:rPr>
          <w:rFonts w:ascii="Arial" w:hAnsi="Arial" w:cs="Arial"/>
          <w:color w:val="282A2E"/>
        </w:rPr>
        <w:t>корвалол</w:t>
      </w:r>
      <w:proofErr w:type="spellEnd"/>
      <w:r w:rsidRPr="00644579">
        <w:rPr>
          <w:rFonts w:ascii="Arial" w:hAnsi="Arial" w:cs="Arial"/>
          <w:color w:val="282A2E"/>
        </w:rPr>
        <w:t xml:space="preserve"> – на 4,6%, поливитамины – на 3,9%, валидол и парацетамол – на 3,3%, </w:t>
      </w:r>
      <w:proofErr w:type="spellStart"/>
      <w:r w:rsidRPr="00644579">
        <w:rPr>
          <w:rFonts w:ascii="Arial" w:hAnsi="Arial" w:cs="Arial"/>
          <w:color w:val="282A2E"/>
        </w:rPr>
        <w:t>колекальциферол</w:t>
      </w:r>
      <w:proofErr w:type="spellEnd"/>
      <w:r w:rsidRPr="00644579">
        <w:rPr>
          <w:rFonts w:ascii="Arial" w:hAnsi="Arial" w:cs="Arial"/>
          <w:color w:val="282A2E"/>
        </w:rPr>
        <w:t xml:space="preserve"> (Витамин Д3) и </w:t>
      </w:r>
      <w:proofErr w:type="spellStart"/>
      <w:r w:rsidRPr="00644579">
        <w:rPr>
          <w:rFonts w:ascii="Arial" w:hAnsi="Arial" w:cs="Arial"/>
          <w:color w:val="282A2E"/>
        </w:rPr>
        <w:t>эссенциале</w:t>
      </w:r>
      <w:proofErr w:type="spellEnd"/>
      <w:r w:rsidRPr="00644579">
        <w:rPr>
          <w:rFonts w:ascii="Arial" w:hAnsi="Arial" w:cs="Arial"/>
          <w:color w:val="282A2E"/>
        </w:rPr>
        <w:t xml:space="preserve"> форте Н – на 2,7%, </w:t>
      </w:r>
      <w:proofErr w:type="spellStart"/>
      <w:r w:rsidRPr="00644579">
        <w:rPr>
          <w:rFonts w:ascii="Arial" w:hAnsi="Arial" w:cs="Arial"/>
          <w:color w:val="282A2E"/>
        </w:rPr>
        <w:t>кеторол</w:t>
      </w:r>
      <w:proofErr w:type="spellEnd"/>
      <w:r w:rsidRPr="00644579">
        <w:rPr>
          <w:rFonts w:ascii="Arial" w:hAnsi="Arial" w:cs="Arial"/>
          <w:color w:val="282A2E"/>
        </w:rPr>
        <w:t xml:space="preserve"> экспресс – на 2,3%, глицин – на 1,9%, эуфиллин – на 1,8%, </w:t>
      </w:r>
      <w:proofErr w:type="spellStart"/>
      <w:r w:rsidRPr="00644579">
        <w:rPr>
          <w:rFonts w:ascii="Arial" w:hAnsi="Arial" w:cs="Arial"/>
          <w:color w:val="282A2E"/>
        </w:rPr>
        <w:t>цефтриаксон</w:t>
      </w:r>
      <w:proofErr w:type="spellEnd"/>
      <w:r w:rsidRPr="00644579">
        <w:rPr>
          <w:rFonts w:ascii="Arial" w:hAnsi="Arial" w:cs="Arial"/>
          <w:color w:val="282A2E"/>
        </w:rPr>
        <w:t xml:space="preserve"> – на 1,7%, </w:t>
      </w:r>
      <w:proofErr w:type="spellStart"/>
      <w:r w:rsidRPr="00644579">
        <w:rPr>
          <w:rFonts w:ascii="Arial" w:hAnsi="Arial" w:cs="Arial"/>
          <w:color w:val="282A2E"/>
        </w:rPr>
        <w:t>энтеросгель</w:t>
      </w:r>
      <w:proofErr w:type="spellEnd"/>
      <w:r w:rsidRPr="00644579">
        <w:rPr>
          <w:rFonts w:ascii="Arial" w:hAnsi="Arial" w:cs="Arial"/>
          <w:color w:val="282A2E"/>
        </w:rPr>
        <w:t xml:space="preserve"> – на 1,5%, йод и натрия хлорид</w:t>
      </w:r>
      <w:proofErr w:type="gramEnd"/>
      <w:r w:rsidRPr="00644579">
        <w:rPr>
          <w:rFonts w:ascii="Arial" w:hAnsi="Arial" w:cs="Arial"/>
          <w:color w:val="282A2E"/>
        </w:rPr>
        <w:t xml:space="preserve"> – на 1,3%, </w:t>
      </w:r>
      <w:proofErr w:type="spellStart"/>
      <w:r w:rsidRPr="00644579">
        <w:rPr>
          <w:rFonts w:ascii="Arial" w:hAnsi="Arial" w:cs="Arial"/>
          <w:color w:val="282A2E"/>
        </w:rPr>
        <w:t>бисопролол</w:t>
      </w:r>
      <w:proofErr w:type="spellEnd"/>
      <w:r w:rsidRPr="00644579">
        <w:rPr>
          <w:rFonts w:ascii="Arial" w:hAnsi="Arial" w:cs="Arial"/>
          <w:color w:val="282A2E"/>
        </w:rPr>
        <w:t xml:space="preserve">, </w:t>
      </w:r>
      <w:proofErr w:type="spellStart"/>
      <w:r w:rsidRPr="00644579">
        <w:rPr>
          <w:rFonts w:ascii="Arial" w:hAnsi="Arial" w:cs="Arial"/>
          <w:color w:val="282A2E"/>
        </w:rPr>
        <w:t>флуоцинолона</w:t>
      </w:r>
      <w:proofErr w:type="spellEnd"/>
      <w:r w:rsidRPr="00644579">
        <w:rPr>
          <w:rFonts w:ascii="Arial" w:hAnsi="Arial" w:cs="Arial"/>
          <w:color w:val="282A2E"/>
        </w:rPr>
        <w:t xml:space="preserve"> </w:t>
      </w:r>
      <w:proofErr w:type="spellStart"/>
      <w:r w:rsidRPr="00644579">
        <w:rPr>
          <w:rFonts w:ascii="Arial" w:hAnsi="Arial" w:cs="Arial"/>
          <w:color w:val="282A2E"/>
        </w:rPr>
        <w:t>ацетонид</w:t>
      </w:r>
      <w:proofErr w:type="spellEnd"/>
      <w:r w:rsidRPr="00644579">
        <w:rPr>
          <w:rFonts w:ascii="Arial" w:hAnsi="Arial" w:cs="Arial"/>
          <w:color w:val="282A2E"/>
        </w:rPr>
        <w:t xml:space="preserve"> и </w:t>
      </w:r>
      <w:proofErr w:type="spellStart"/>
      <w:r w:rsidRPr="00644579">
        <w:rPr>
          <w:rFonts w:ascii="Arial" w:hAnsi="Arial" w:cs="Arial"/>
          <w:color w:val="282A2E"/>
        </w:rPr>
        <w:t>смекта</w:t>
      </w:r>
      <w:proofErr w:type="spellEnd"/>
      <w:r w:rsidRPr="00644579">
        <w:rPr>
          <w:rFonts w:ascii="Arial" w:hAnsi="Arial" w:cs="Arial"/>
          <w:color w:val="282A2E"/>
        </w:rPr>
        <w:t xml:space="preserve">  – на 1,2%, бинт, </w:t>
      </w:r>
      <w:proofErr w:type="spellStart"/>
      <w:r w:rsidRPr="00644579">
        <w:rPr>
          <w:rFonts w:ascii="Arial" w:hAnsi="Arial" w:cs="Arial"/>
          <w:color w:val="282A2E"/>
        </w:rPr>
        <w:t>сульфацетамид</w:t>
      </w:r>
      <w:proofErr w:type="spellEnd"/>
      <w:r w:rsidRPr="00644579">
        <w:rPr>
          <w:rFonts w:ascii="Arial" w:hAnsi="Arial" w:cs="Arial"/>
          <w:color w:val="282A2E"/>
        </w:rPr>
        <w:t xml:space="preserve"> и </w:t>
      </w:r>
      <w:proofErr w:type="spellStart"/>
      <w:r w:rsidRPr="00644579">
        <w:rPr>
          <w:rFonts w:ascii="Arial" w:hAnsi="Arial" w:cs="Arial"/>
          <w:color w:val="282A2E"/>
        </w:rPr>
        <w:t>метилурацил</w:t>
      </w:r>
      <w:proofErr w:type="spellEnd"/>
      <w:r w:rsidRPr="00644579">
        <w:rPr>
          <w:rFonts w:ascii="Arial" w:hAnsi="Arial" w:cs="Arial"/>
          <w:color w:val="282A2E"/>
        </w:rPr>
        <w:t xml:space="preserve"> – на 1,0%. Одновременно подешевели: </w:t>
      </w:r>
      <w:proofErr w:type="spellStart"/>
      <w:r w:rsidRPr="00644579">
        <w:rPr>
          <w:rFonts w:ascii="Arial" w:hAnsi="Arial" w:cs="Arial"/>
          <w:color w:val="282A2E"/>
        </w:rPr>
        <w:t>синупрет</w:t>
      </w:r>
      <w:proofErr w:type="spellEnd"/>
      <w:r w:rsidRPr="00644579">
        <w:rPr>
          <w:rFonts w:ascii="Arial" w:hAnsi="Arial" w:cs="Arial"/>
          <w:color w:val="282A2E"/>
        </w:rPr>
        <w:t xml:space="preserve"> – на 9,4%, </w:t>
      </w:r>
      <w:proofErr w:type="spellStart"/>
      <w:r w:rsidRPr="00644579">
        <w:rPr>
          <w:rFonts w:ascii="Arial" w:hAnsi="Arial" w:cs="Arial"/>
          <w:color w:val="282A2E"/>
        </w:rPr>
        <w:t>левомеколь</w:t>
      </w:r>
      <w:proofErr w:type="spellEnd"/>
      <w:r w:rsidRPr="00644579">
        <w:rPr>
          <w:rFonts w:ascii="Arial" w:hAnsi="Arial" w:cs="Arial"/>
          <w:color w:val="282A2E"/>
        </w:rPr>
        <w:t xml:space="preserve"> – на 4,7%, аскорбиновая кислота – 3,6%, </w:t>
      </w:r>
      <w:proofErr w:type="spellStart"/>
      <w:r w:rsidRPr="00644579">
        <w:rPr>
          <w:rFonts w:ascii="Arial" w:hAnsi="Arial" w:cs="Arial"/>
          <w:color w:val="282A2E"/>
        </w:rPr>
        <w:t>троксерутин</w:t>
      </w:r>
      <w:proofErr w:type="spellEnd"/>
      <w:r w:rsidRPr="00644579">
        <w:rPr>
          <w:rFonts w:ascii="Arial" w:hAnsi="Arial" w:cs="Arial"/>
          <w:color w:val="282A2E"/>
        </w:rPr>
        <w:t xml:space="preserve"> – на 3,1%, </w:t>
      </w:r>
      <w:proofErr w:type="spellStart"/>
      <w:r w:rsidRPr="00644579">
        <w:rPr>
          <w:rFonts w:ascii="Arial" w:hAnsi="Arial" w:cs="Arial"/>
          <w:color w:val="282A2E"/>
        </w:rPr>
        <w:t>магне</w:t>
      </w:r>
      <w:proofErr w:type="spellEnd"/>
      <w:r w:rsidRPr="00644579">
        <w:rPr>
          <w:rFonts w:ascii="Arial" w:hAnsi="Arial" w:cs="Arial"/>
          <w:color w:val="282A2E"/>
        </w:rPr>
        <w:t xml:space="preserve"> В</w:t>
      </w:r>
      <w:proofErr w:type="gramStart"/>
      <w:r w:rsidRPr="00644579">
        <w:rPr>
          <w:rFonts w:ascii="Arial" w:hAnsi="Arial" w:cs="Arial"/>
          <w:color w:val="282A2E"/>
        </w:rPr>
        <w:t>6</w:t>
      </w:r>
      <w:proofErr w:type="gramEnd"/>
      <w:r w:rsidRPr="00644579">
        <w:rPr>
          <w:rFonts w:ascii="Arial" w:hAnsi="Arial" w:cs="Arial"/>
          <w:color w:val="282A2E"/>
        </w:rPr>
        <w:t xml:space="preserve"> – 3,0%, амоксициллин с </w:t>
      </w:r>
      <w:proofErr w:type="spellStart"/>
      <w:r w:rsidRPr="00644579">
        <w:rPr>
          <w:rFonts w:ascii="Arial" w:hAnsi="Arial" w:cs="Arial"/>
          <w:color w:val="282A2E"/>
        </w:rPr>
        <w:t>клавулановой</w:t>
      </w:r>
      <w:proofErr w:type="spellEnd"/>
      <w:r w:rsidRPr="00644579">
        <w:rPr>
          <w:rFonts w:ascii="Arial" w:hAnsi="Arial" w:cs="Arial"/>
          <w:color w:val="282A2E"/>
        </w:rPr>
        <w:t xml:space="preserve"> кислотой – на 2,9%, ибупрофен – на 2,6%, </w:t>
      </w:r>
      <w:proofErr w:type="spellStart"/>
      <w:r w:rsidRPr="00644579">
        <w:rPr>
          <w:rFonts w:ascii="Arial" w:hAnsi="Arial" w:cs="Arial"/>
          <w:color w:val="282A2E"/>
        </w:rPr>
        <w:t>азитромицин</w:t>
      </w:r>
      <w:proofErr w:type="spellEnd"/>
      <w:r w:rsidRPr="00644579">
        <w:rPr>
          <w:rFonts w:ascii="Arial" w:hAnsi="Arial" w:cs="Arial"/>
          <w:color w:val="282A2E"/>
        </w:rPr>
        <w:t xml:space="preserve"> – на 2,5%, </w:t>
      </w:r>
      <w:proofErr w:type="spellStart"/>
      <w:r w:rsidRPr="00644579">
        <w:rPr>
          <w:rFonts w:ascii="Arial" w:hAnsi="Arial" w:cs="Arial"/>
          <w:color w:val="282A2E"/>
        </w:rPr>
        <w:t>умифеновир</w:t>
      </w:r>
      <w:proofErr w:type="spellEnd"/>
      <w:r w:rsidRPr="00644579">
        <w:rPr>
          <w:rFonts w:ascii="Arial" w:hAnsi="Arial" w:cs="Arial"/>
          <w:color w:val="282A2E"/>
        </w:rPr>
        <w:t xml:space="preserve"> (</w:t>
      </w:r>
      <w:proofErr w:type="spellStart"/>
      <w:r w:rsidRPr="00644579">
        <w:rPr>
          <w:rFonts w:ascii="Arial" w:hAnsi="Arial" w:cs="Arial"/>
          <w:color w:val="282A2E"/>
        </w:rPr>
        <w:t>Арбидол</w:t>
      </w:r>
      <w:proofErr w:type="spellEnd"/>
      <w:r w:rsidRPr="00644579">
        <w:rPr>
          <w:rFonts w:ascii="Arial" w:hAnsi="Arial" w:cs="Arial"/>
          <w:color w:val="282A2E"/>
        </w:rPr>
        <w:t>) – 2,4%.</w:t>
      </w:r>
    </w:p>
    <w:p w14:paraId="06D49BE1" w14:textId="77777777" w:rsidR="00723112" w:rsidRPr="00644579" w:rsidRDefault="00723112" w:rsidP="00723112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0F7E00">
        <w:rPr>
          <w:rFonts w:ascii="Arial" w:hAnsi="Arial" w:cs="Arial"/>
          <w:color w:val="282A2E"/>
        </w:rPr>
        <w:t xml:space="preserve">В </w:t>
      </w:r>
      <w:r>
        <w:rPr>
          <w:rFonts w:ascii="Arial" w:hAnsi="Arial" w:cs="Arial"/>
          <w:color w:val="282A2E"/>
        </w:rPr>
        <w:t>июле</w:t>
      </w:r>
      <w:r w:rsidRPr="000F7E00">
        <w:rPr>
          <w:rFonts w:ascii="Arial" w:hAnsi="Arial" w:cs="Arial"/>
          <w:color w:val="282A2E"/>
        </w:rPr>
        <w:t xml:space="preserve"> 2024 года </w:t>
      </w:r>
      <w:r w:rsidRPr="009730C0">
        <w:rPr>
          <w:rFonts w:ascii="Arial" w:hAnsi="Arial" w:cs="Arial"/>
          <w:b/>
          <w:bCs/>
          <w:color w:val="363194"/>
        </w:rPr>
        <w:t>индекс цен</w:t>
      </w:r>
      <w:r w:rsidRPr="000F7E00">
        <w:rPr>
          <w:rFonts w:ascii="Arial" w:hAnsi="Arial" w:cs="Arial"/>
          <w:b/>
          <w:bCs/>
          <w:color w:val="282A2E"/>
        </w:rPr>
        <w:t xml:space="preserve"> </w:t>
      </w:r>
      <w:r w:rsidRPr="009730C0">
        <w:rPr>
          <w:rFonts w:ascii="Arial" w:hAnsi="Arial" w:cs="Arial"/>
          <w:b/>
          <w:bCs/>
          <w:color w:val="363194"/>
        </w:rPr>
        <w:t>на услуги</w:t>
      </w:r>
      <w:r w:rsidRPr="000F7E00">
        <w:rPr>
          <w:rFonts w:ascii="Arial" w:hAnsi="Arial" w:cs="Arial"/>
          <w:color w:val="282A2E"/>
        </w:rPr>
        <w:t xml:space="preserve"> </w:t>
      </w:r>
      <w:r w:rsidRPr="00644579">
        <w:rPr>
          <w:rFonts w:ascii="Arial" w:hAnsi="Arial" w:cs="Arial"/>
          <w:color w:val="282A2E"/>
        </w:rPr>
        <w:t xml:space="preserve">составил 102,8%. Наиболее заметно повысились цены на проезд в пригородном поезде на 11,1%, </w:t>
      </w:r>
      <w:r>
        <w:rPr>
          <w:rFonts w:ascii="Arial" w:hAnsi="Arial" w:cs="Arial"/>
          <w:color w:val="282A2E"/>
        </w:rPr>
        <w:t xml:space="preserve">коммунальные услуги – на 9,9%, </w:t>
      </w:r>
      <w:r w:rsidRPr="00644579">
        <w:rPr>
          <w:rFonts w:ascii="Arial" w:hAnsi="Arial" w:cs="Arial"/>
          <w:color w:val="282A2E"/>
        </w:rPr>
        <w:t>поездки в отдельные страны Средней Азии – на 8,8%, стирку и глажение белья прямого – 7,9%, поездку на отдых в Египет – на 7,4%, пересылку простого письма внутри России, массой до 20 г – на 6,9%, поездку на отдых</w:t>
      </w:r>
      <w:proofErr w:type="gramEnd"/>
      <w:r w:rsidRPr="00644579">
        <w:rPr>
          <w:rFonts w:ascii="Arial" w:hAnsi="Arial" w:cs="Arial"/>
          <w:color w:val="282A2E"/>
        </w:rPr>
        <w:t xml:space="preserve"> </w:t>
      </w:r>
      <w:proofErr w:type="gramStart"/>
      <w:r w:rsidRPr="00644579">
        <w:rPr>
          <w:rFonts w:ascii="Arial" w:hAnsi="Arial" w:cs="Arial"/>
          <w:color w:val="282A2E"/>
        </w:rPr>
        <w:t xml:space="preserve">в ОАЭ – на 6,8%, первичный консультативный осмотр больного у стоматолога – на 4,5%, речной круиз на территории России и аренду двухкомнатной квартиры у частных лиц – на 4,0%, клубную карту в фитнес-клубе – на 3,6%, изготовление съёмного протеза и билет в кинотеатры – на 3,3%, ремонт брюк из всех видов тканей – на 2,8%, </w:t>
      </w:r>
      <w:r>
        <w:rPr>
          <w:rFonts w:ascii="Arial" w:hAnsi="Arial" w:cs="Arial"/>
          <w:color w:val="282A2E"/>
        </w:rPr>
        <w:t xml:space="preserve">жилищные услуги и </w:t>
      </w:r>
      <w:r w:rsidRPr="00644579">
        <w:rPr>
          <w:rFonts w:ascii="Arial" w:hAnsi="Arial" w:cs="Arial"/>
          <w:color w:val="282A2E"/>
        </w:rPr>
        <w:t>лечение кариеса – на 1,8%, проезд в междугороднем автобусе</w:t>
      </w:r>
      <w:proofErr w:type="gramEnd"/>
      <w:r w:rsidRPr="00644579">
        <w:rPr>
          <w:rFonts w:ascii="Arial" w:hAnsi="Arial" w:cs="Arial"/>
          <w:color w:val="282A2E"/>
        </w:rPr>
        <w:t xml:space="preserve">, </w:t>
      </w:r>
      <w:proofErr w:type="gramStart"/>
      <w:r w:rsidRPr="00644579">
        <w:rPr>
          <w:rFonts w:ascii="Arial" w:hAnsi="Arial" w:cs="Arial"/>
          <w:color w:val="282A2E"/>
        </w:rPr>
        <w:t>удаление зуба под местным обезболиванием и химчистка мужского костюма – на 1,7%, стрижку модельную в мужском зале – на 1,6%, изг</w:t>
      </w:r>
      <w:bookmarkStart w:id="0" w:name="_GoBack"/>
      <w:bookmarkEnd w:id="0"/>
      <w:r w:rsidRPr="00644579">
        <w:rPr>
          <w:rFonts w:ascii="Arial" w:hAnsi="Arial" w:cs="Arial"/>
          <w:color w:val="282A2E"/>
        </w:rPr>
        <w:t>отовление коронки и маникюр – на 1,4%, регулировку развала-схождения колес легкового автомобиля – на 1,3%, изготовление гроба - на 1,2%, поездку на отдых на Черноморское побережье России, проезд в такси и плату за пользование потребительским кредитом (процентная ставка в стоимостном выражении) – на 1,1%.</w:t>
      </w:r>
      <w:proofErr w:type="gramEnd"/>
    </w:p>
    <w:p w14:paraId="256CB499" w14:textId="77777777" w:rsidR="00723112" w:rsidRPr="00644579" w:rsidRDefault="00723112" w:rsidP="00723112">
      <w:pPr>
        <w:ind w:firstLine="567"/>
        <w:jc w:val="both"/>
        <w:rPr>
          <w:rFonts w:ascii="Arial" w:hAnsi="Arial" w:cs="Arial"/>
          <w:color w:val="282A2E"/>
        </w:rPr>
      </w:pPr>
      <w:proofErr w:type="gramStart"/>
      <w:r w:rsidRPr="00644579">
        <w:rPr>
          <w:rFonts w:ascii="Arial" w:hAnsi="Arial" w:cs="Arial"/>
          <w:color w:val="282A2E"/>
        </w:rPr>
        <w:t>В свою очередь снизились цены на проезд в купейном вагоне скорого нефирменного поезда дальнего следования – на 17,2%, поездки в отдельные страны Юго-Восточной Азии – на 11,9%, поездку на отдых в Турцию – на 7,0%, поездки в страны Закавказья – на 6,5%, проезд в купейном вагоне скорого фирменного поезда дальнего следования – на 5,3%, проживание в гостинице 4*-5* – на 4,4%, помывку в бане в</w:t>
      </w:r>
      <w:proofErr w:type="gramEnd"/>
      <w:r w:rsidRPr="00644579">
        <w:rPr>
          <w:rFonts w:ascii="Arial" w:hAnsi="Arial" w:cs="Arial"/>
          <w:color w:val="282A2E"/>
        </w:rPr>
        <w:t xml:space="preserve"> </w:t>
      </w:r>
      <w:proofErr w:type="gramStart"/>
      <w:r w:rsidRPr="00644579">
        <w:rPr>
          <w:rFonts w:ascii="Arial" w:hAnsi="Arial" w:cs="Arial"/>
          <w:color w:val="282A2E"/>
        </w:rPr>
        <w:t>общем</w:t>
      </w:r>
      <w:proofErr w:type="gramEnd"/>
      <w:r w:rsidRPr="00644579">
        <w:rPr>
          <w:rFonts w:ascii="Arial" w:hAnsi="Arial" w:cs="Arial"/>
          <w:color w:val="282A2E"/>
        </w:rPr>
        <w:t xml:space="preserve"> отделении - на 3,1%.</w:t>
      </w:r>
    </w:p>
    <w:p w14:paraId="20B9847D" w14:textId="181B1E23" w:rsidR="009730C0" w:rsidRDefault="009730C0" w:rsidP="00723112">
      <w:pPr>
        <w:ind w:right="-23" w:firstLine="567"/>
        <w:jc w:val="both"/>
        <w:rPr>
          <w:rFonts w:ascii="Arial" w:hAnsi="Arial" w:cs="Arial"/>
          <w:color w:val="282A2E"/>
        </w:rPr>
      </w:pPr>
    </w:p>
    <w:sectPr w:rsidR="009730C0" w:rsidSect="00E80588">
      <w:headerReference w:type="default" r:id="rId13"/>
      <w:footerReference w:type="default" r:id="rId14"/>
      <w:headerReference w:type="first" r:id="rId15"/>
      <w:pgSz w:w="11906" w:h="16838"/>
      <w:pgMar w:top="851" w:right="567" w:bottom="851" w:left="62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D5D7A" w14:textId="77777777" w:rsidR="00FE49A6" w:rsidRDefault="00FE49A6" w:rsidP="000A4F53">
      <w:pPr>
        <w:spacing w:after="0" w:line="240" w:lineRule="auto"/>
      </w:pPr>
      <w:r>
        <w:separator/>
      </w:r>
    </w:p>
  </w:endnote>
  <w:endnote w:type="continuationSeparator" w:id="0">
    <w:p w14:paraId="28BE2F7E" w14:textId="77777777" w:rsidR="00FE49A6" w:rsidRDefault="00FE49A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D22F1C" w:rsidRPr="00D55929" w:rsidRDefault="00D22F1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72311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D22F1C" w:rsidRDefault="00D22F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946BA" w14:textId="77777777" w:rsidR="00FE49A6" w:rsidRDefault="00FE49A6" w:rsidP="000A4F53">
      <w:pPr>
        <w:spacing w:after="0" w:line="240" w:lineRule="auto"/>
      </w:pPr>
      <w:r>
        <w:separator/>
      </w:r>
    </w:p>
  </w:footnote>
  <w:footnote w:type="continuationSeparator" w:id="0">
    <w:p w14:paraId="7D22543B" w14:textId="77777777" w:rsidR="00FE49A6" w:rsidRDefault="00FE49A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D22F1C" w:rsidRPr="000A4F53" w:rsidRDefault="00D22F1C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D22F1C" w:rsidRPr="00FE2126" w:rsidRDefault="00D22F1C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0D82"/>
    <w:rsid w:val="00004E3B"/>
    <w:rsid w:val="00020E14"/>
    <w:rsid w:val="0006042F"/>
    <w:rsid w:val="000753DA"/>
    <w:rsid w:val="00077D79"/>
    <w:rsid w:val="00082D54"/>
    <w:rsid w:val="000A4F53"/>
    <w:rsid w:val="000B2DC3"/>
    <w:rsid w:val="000B5217"/>
    <w:rsid w:val="000C71D2"/>
    <w:rsid w:val="000D2F99"/>
    <w:rsid w:val="000E4D58"/>
    <w:rsid w:val="000F1EA3"/>
    <w:rsid w:val="000F7E00"/>
    <w:rsid w:val="001730D9"/>
    <w:rsid w:val="001731F6"/>
    <w:rsid w:val="00181321"/>
    <w:rsid w:val="00184AB2"/>
    <w:rsid w:val="001A0DFA"/>
    <w:rsid w:val="001C1F4B"/>
    <w:rsid w:val="001C5915"/>
    <w:rsid w:val="001C67F1"/>
    <w:rsid w:val="001D16BC"/>
    <w:rsid w:val="001E4C22"/>
    <w:rsid w:val="001F11DC"/>
    <w:rsid w:val="001F66AB"/>
    <w:rsid w:val="001F6A53"/>
    <w:rsid w:val="00216178"/>
    <w:rsid w:val="00224947"/>
    <w:rsid w:val="0022734B"/>
    <w:rsid w:val="00230857"/>
    <w:rsid w:val="002370CF"/>
    <w:rsid w:val="00240DA0"/>
    <w:rsid w:val="002469F0"/>
    <w:rsid w:val="002605D8"/>
    <w:rsid w:val="002A529D"/>
    <w:rsid w:val="002B0E05"/>
    <w:rsid w:val="002D088E"/>
    <w:rsid w:val="002D6E48"/>
    <w:rsid w:val="002D799B"/>
    <w:rsid w:val="002E38E3"/>
    <w:rsid w:val="002E4066"/>
    <w:rsid w:val="003045B3"/>
    <w:rsid w:val="00313714"/>
    <w:rsid w:val="00326A1A"/>
    <w:rsid w:val="003336DA"/>
    <w:rsid w:val="00333E81"/>
    <w:rsid w:val="00343702"/>
    <w:rsid w:val="00344543"/>
    <w:rsid w:val="00352061"/>
    <w:rsid w:val="00387816"/>
    <w:rsid w:val="00387FCB"/>
    <w:rsid w:val="00391C6B"/>
    <w:rsid w:val="003D200F"/>
    <w:rsid w:val="003D505E"/>
    <w:rsid w:val="003E3C04"/>
    <w:rsid w:val="003F133C"/>
    <w:rsid w:val="00401FF7"/>
    <w:rsid w:val="00420B8A"/>
    <w:rsid w:val="00442CD1"/>
    <w:rsid w:val="00455E71"/>
    <w:rsid w:val="0046570C"/>
    <w:rsid w:val="00477840"/>
    <w:rsid w:val="004831C4"/>
    <w:rsid w:val="00484114"/>
    <w:rsid w:val="004A11E8"/>
    <w:rsid w:val="004A6B38"/>
    <w:rsid w:val="004C4A14"/>
    <w:rsid w:val="004E0234"/>
    <w:rsid w:val="004E7F6B"/>
    <w:rsid w:val="004F30B1"/>
    <w:rsid w:val="0050523C"/>
    <w:rsid w:val="005107D9"/>
    <w:rsid w:val="0051436F"/>
    <w:rsid w:val="00517CAB"/>
    <w:rsid w:val="00524D9C"/>
    <w:rsid w:val="005267E6"/>
    <w:rsid w:val="0055205F"/>
    <w:rsid w:val="005537A7"/>
    <w:rsid w:val="005735E1"/>
    <w:rsid w:val="005756F6"/>
    <w:rsid w:val="00577AFF"/>
    <w:rsid w:val="005A6F2F"/>
    <w:rsid w:val="005C6D52"/>
    <w:rsid w:val="005D3B85"/>
    <w:rsid w:val="005D78DC"/>
    <w:rsid w:val="005E116F"/>
    <w:rsid w:val="005E3E93"/>
    <w:rsid w:val="005F45B8"/>
    <w:rsid w:val="00612506"/>
    <w:rsid w:val="0065389D"/>
    <w:rsid w:val="006620AF"/>
    <w:rsid w:val="006A602D"/>
    <w:rsid w:val="006D0D8F"/>
    <w:rsid w:val="006D5B65"/>
    <w:rsid w:val="006F0980"/>
    <w:rsid w:val="006F4E28"/>
    <w:rsid w:val="006F755C"/>
    <w:rsid w:val="00700877"/>
    <w:rsid w:val="00716365"/>
    <w:rsid w:val="00723112"/>
    <w:rsid w:val="007238E9"/>
    <w:rsid w:val="00740772"/>
    <w:rsid w:val="00741355"/>
    <w:rsid w:val="00743A67"/>
    <w:rsid w:val="00745129"/>
    <w:rsid w:val="007557C7"/>
    <w:rsid w:val="0078149E"/>
    <w:rsid w:val="00781576"/>
    <w:rsid w:val="00784803"/>
    <w:rsid w:val="007923E0"/>
    <w:rsid w:val="007C55F7"/>
    <w:rsid w:val="007C5BAA"/>
    <w:rsid w:val="007E0A30"/>
    <w:rsid w:val="007F0C2C"/>
    <w:rsid w:val="007F2C22"/>
    <w:rsid w:val="00802470"/>
    <w:rsid w:val="00815788"/>
    <w:rsid w:val="00826E1A"/>
    <w:rsid w:val="00852F12"/>
    <w:rsid w:val="0086779A"/>
    <w:rsid w:val="008B4C1D"/>
    <w:rsid w:val="008C7191"/>
    <w:rsid w:val="008D141E"/>
    <w:rsid w:val="008D365F"/>
    <w:rsid w:val="008E6A79"/>
    <w:rsid w:val="008E7AEE"/>
    <w:rsid w:val="008F23D8"/>
    <w:rsid w:val="00900F86"/>
    <w:rsid w:val="00904619"/>
    <w:rsid w:val="00911214"/>
    <w:rsid w:val="00914C85"/>
    <w:rsid w:val="00921D17"/>
    <w:rsid w:val="00924CE8"/>
    <w:rsid w:val="0094288E"/>
    <w:rsid w:val="0095027D"/>
    <w:rsid w:val="009730C0"/>
    <w:rsid w:val="00992870"/>
    <w:rsid w:val="009976E0"/>
    <w:rsid w:val="009C347E"/>
    <w:rsid w:val="009C5031"/>
    <w:rsid w:val="009F50B4"/>
    <w:rsid w:val="00A06F52"/>
    <w:rsid w:val="00A550ED"/>
    <w:rsid w:val="00A623A9"/>
    <w:rsid w:val="00A84837"/>
    <w:rsid w:val="00AB1EFA"/>
    <w:rsid w:val="00AD7B53"/>
    <w:rsid w:val="00B060CD"/>
    <w:rsid w:val="00B07F78"/>
    <w:rsid w:val="00B15384"/>
    <w:rsid w:val="00B25807"/>
    <w:rsid w:val="00B43948"/>
    <w:rsid w:val="00B4544A"/>
    <w:rsid w:val="00B552AA"/>
    <w:rsid w:val="00B64979"/>
    <w:rsid w:val="00B86A5D"/>
    <w:rsid w:val="00B9041B"/>
    <w:rsid w:val="00B96BFD"/>
    <w:rsid w:val="00BA253A"/>
    <w:rsid w:val="00BA40B2"/>
    <w:rsid w:val="00BB0EE3"/>
    <w:rsid w:val="00BC1235"/>
    <w:rsid w:val="00BC67A6"/>
    <w:rsid w:val="00BD3503"/>
    <w:rsid w:val="00BF3E71"/>
    <w:rsid w:val="00C552B3"/>
    <w:rsid w:val="00C73792"/>
    <w:rsid w:val="00CA0225"/>
    <w:rsid w:val="00CA1919"/>
    <w:rsid w:val="00CC5C40"/>
    <w:rsid w:val="00CC6B50"/>
    <w:rsid w:val="00CE70A6"/>
    <w:rsid w:val="00CF0277"/>
    <w:rsid w:val="00CF3E58"/>
    <w:rsid w:val="00D04954"/>
    <w:rsid w:val="00D22F1C"/>
    <w:rsid w:val="00D2332D"/>
    <w:rsid w:val="00D55929"/>
    <w:rsid w:val="00D56E95"/>
    <w:rsid w:val="00D60DA3"/>
    <w:rsid w:val="00D853BF"/>
    <w:rsid w:val="00D85728"/>
    <w:rsid w:val="00D92491"/>
    <w:rsid w:val="00D9532C"/>
    <w:rsid w:val="00D95DE6"/>
    <w:rsid w:val="00DC3D74"/>
    <w:rsid w:val="00E108E3"/>
    <w:rsid w:val="00E12D9C"/>
    <w:rsid w:val="00E20858"/>
    <w:rsid w:val="00E20E73"/>
    <w:rsid w:val="00E43817"/>
    <w:rsid w:val="00E571C8"/>
    <w:rsid w:val="00E66CD1"/>
    <w:rsid w:val="00E80588"/>
    <w:rsid w:val="00E84BA5"/>
    <w:rsid w:val="00EC4741"/>
    <w:rsid w:val="00EF115F"/>
    <w:rsid w:val="00EF6B53"/>
    <w:rsid w:val="00F21B50"/>
    <w:rsid w:val="00F26C0B"/>
    <w:rsid w:val="00F31067"/>
    <w:rsid w:val="00F35A65"/>
    <w:rsid w:val="00F37CFA"/>
    <w:rsid w:val="00F40908"/>
    <w:rsid w:val="00F43417"/>
    <w:rsid w:val="00F52D8D"/>
    <w:rsid w:val="00F77A56"/>
    <w:rsid w:val="00F90756"/>
    <w:rsid w:val="00F92CD0"/>
    <w:rsid w:val="00FB3B84"/>
    <w:rsid w:val="00FB720F"/>
    <w:rsid w:val="00FB74C3"/>
    <w:rsid w:val="00FC7E83"/>
    <w:rsid w:val="00FD26FA"/>
    <w:rsid w:val="00FD5B2C"/>
    <w:rsid w:val="00FE1A54"/>
    <w:rsid w:val="00FE2126"/>
    <w:rsid w:val="00FE49A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D8D9F-8107-4874-B9B3-714B1027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Карасева Юлия Александровна</cp:lastModifiedBy>
  <cp:revision>96</cp:revision>
  <cp:lastPrinted>2024-05-16T08:04:00Z</cp:lastPrinted>
  <dcterms:created xsi:type="dcterms:W3CDTF">2023-09-04T11:40:00Z</dcterms:created>
  <dcterms:modified xsi:type="dcterms:W3CDTF">2024-08-12T14:02:00Z</dcterms:modified>
</cp:coreProperties>
</file>